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5A" w:rsidRPr="004D56C0" w:rsidRDefault="003B09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 Рождественская средняя общеобразовательная школа</w:t>
      </w:r>
    </w:p>
    <w:p w:rsidR="0039205A" w:rsidRPr="004D56C0" w:rsidRDefault="003920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71"/>
        <w:gridCol w:w="7229"/>
      </w:tblGrid>
      <w:tr w:rsidR="0039205A" w:rsidRPr="00C86D16" w:rsidTr="008265A7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5A7" w:rsidRDefault="0095181D" w:rsidP="008265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D56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4D56C0">
              <w:rPr>
                <w:lang w:val="ru-RU"/>
              </w:rPr>
              <w:br/>
            </w:r>
            <w:r w:rsidRPr="004D56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4D56C0">
              <w:rPr>
                <w:lang w:val="ru-RU"/>
              </w:rPr>
              <w:br/>
            </w:r>
            <w:r w:rsidR="00826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Рождественской СОШ</w:t>
            </w:r>
          </w:p>
          <w:p w:rsidR="0039205A" w:rsidRPr="004D56C0" w:rsidRDefault="0095181D" w:rsidP="008265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6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56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11.01.2021</w:t>
            </w:r>
            <w:r w:rsidR="00826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6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26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D56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5A7" w:rsidRDefault="0095181D" w:rsidP="008265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6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</w:t>
            </w:r>
            <w:r w:rsidR="00826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АЮ</w:t>
            </w:r>
          </w:p>
          <w:p w:rsidR="0039205A" w:rsidRPr="004D56C0" w:rsidRDefault="008265A7" w:rsidP="008265A7">
            <w:pPr>
              <w:rPr>
                <w:lang w:val="ru-RU"/>
              </w:rPr>
            </w:pPr>
            <w:r>
              <w:rPr>
                <w:lang w:val="ru-RU"/>
              </w:rPr>
              <w:t>________________Т.А. Карасева</w:t>
            </w:r>
            <w:r w:rsidR="0095181D" w:rsidRPr="004D56C0">
              <w:rPr>
                <w:lang w:val="ru-RU"/>
              </w:rPr>
              <w:br/>
            </w:r>
            <w:r w:rsidR="0095181D" w:rsidRPr="004D56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5181D" w:rsidRPr="004D56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.01.2021</w:t>
            </w:r>
            <w:r w:rsidR="0095181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205A" w:rsidRPr="00C86D16" w:rsidTr="00C86D16">
        <w:trPr>
          <w:trHeight w:val="20"/>
        </w:trPr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05A" w:rsidRPr="004D56C0" w:rsidRDefault="0039205A">
            <w:pPr>
              <w:rPr>
                <w:lang w:val="ru-RU"/>
              </w:rPr>
            </w:pPr>
          </w:p>
        </w:tc>
        <w:tc>
          <w:tcPr>
            <w:tcW w:w="7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05A" w:rsidRPr="004D56C0" w:rsidRDefault="003920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205A" w:rsidRPr="004D56C0" w:rsidRDefault="009518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9205A" w:rsidRPr="004D56C0" w:rsidRDefault="009518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 основания</w:t>
      </w:r>
      <w:r w:rsidRPr="004D56C0">
        <w:rPr>
          <w:lang w:val="ru-RU"/>
        </w:rPr>
        <w:br/>
      </w:r>
      <w:r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перевода, отчисления </w:t>
      </w:r>
      <w:r w:rsidR="00F70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восстановления </w:t>
      </w:r>
      <w:proofErr w:type="gramStart"/>
      <w:r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39205A" w:rsidRPr="004D56C0" w:rsidRDefault="003920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205A" w:rsidRPr="004D56C0" w:rsidRDefault="009518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и основания перевода, отчисления обучающихся (далее – порядок)</w:t>
      </w:r>
      <w:r w:rsidR="00826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разработаны в соответствии с Федеральным законом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</w:t>
      </w:r>
      <w:proofErr w:type="gramEnd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12.03.2014 № 177, и </w:t>
      </w:r>
      <w:r w:rsidR="008265A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03CC9">
        <w:rPr>
          <w:rFonts w:hAnsi="Times New Roman" w:cs="Times New Roman"/>
          <w:color w:val="000000"/>
          <w:sz w:val="24"/>
          <w:szCs w:val="24"/>
          <w:lang w:val="ru-RU"/>
        </w:rPr>
        <w:t>МОУ Рождественской СОШ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определяет требования к процедуре и условиям осуществления перевода иотчисления </w:t>
      </w:r>
      <w:proofErr w:type="gramStart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программам начального общего, основного общего и среднего общего образования в школе.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Все заявления, уведомления и иные документы в целях перевода или отчисления обучающегося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школы по вопросам организации </w:t>
      </w:r>
    </w:p>
    <w:p w:rsidR="0039205A" w:rsidRPr="004D56C0" w:rsidRDefault="003B09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5181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Перевод </w:t>
      </w:r>
      <w:proofErr w:type="gramStart"/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следующий класс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В следующий класс переводятся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, освоившие в полном объеме</w:t>
      </w:r>
      <w:r w:rsidR="0095181D" w:rsidRPr="004D56C0">
        <w:rPr>
          <w:lang w:val="ru-RU"/>
        </w:rPr>
        <w:br/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соответствующую образовательную программу учебного года.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, не прошедшиепромежуточную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следующий класс, в том числе условно, осуществляется по</w:t>
      </w:r>
      <w:r w:rsidR="00826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решению педагогического совета школы.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 издает приказ о переводе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вследующий класс, в том числе условно, в течение одного рабочего дня с даты принятия решения</w:t>
      </w:r>
      <w:r w:rsidR="0095181D" w:rsidRPr="004D56C0">
        <w:rPr>
          <w:lang w:val="ru-RU"/>
        </w:rPr>
        <w:br/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 В приказе указываются основание для условного перевода и срок</w:t>
      </w:r>
      <w:r w:rsidR="00826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ликвидации академической задолженности (в случаях перевода в следующий класс условно).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Подтверждение перевода в следующий класс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, переведенных условно</w:t>
      </w:r>
      <w:r w:rsidR="008265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решению педагогического совета после ликвидации обучающимся академической задолженности.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издает приказ о подтверждении перевода</w:t>
      </w:r>
      <w:r w:rsidR="00826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обучающегося в следующий класс в течение одного рабочего дня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с даты принятия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решения</w:t>
      </w:r>
      <w:r w:rsidR="0095181D" w:rsidRPr="004D56C0">
        <w:rPr>
          <w:lang w:val="ru-RU"/>
        </w:rPr>
        <w:br/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39205A" w:rsidRPr="004D56C0" w:rsidRDefault="00970780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.6.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Обучающиеся школы, не ликвидировавшие в установленные сроки академической</w:t>
      </w:r>
      <w:r w:rsidR="0095181D" w:rsidRPr="004D56C0">
        <w:rPr>
          <w:lang w:val="ru-RU"/>
        </w:rPr>
        <w:br/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39205A" w:rsidRPr="004D56C0" w:rsidRDefault="003B09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5181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повторного обучения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Повторное обучение предоставляется обучающемуся по заявлению родителя (законного</w:t>
      </w:r>
      <w:r w:rsidR="00826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В заявлении указываются: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фамилия, имя, отчество (при наличии) </w:t>
      </w:r>
      <w:proofErr w:type="gramStart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 повторном обучении подается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Ответственное должностное лицо принимает заявление о повторном обучении, которое регистрируется </w:t>
      </w:r>
      <w:r w:rsidR="0097078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школе правилами делопроизводства и передается на рассмотрение директору школы</w:t>
      </w:r>
      <w:r w:rsidR="00826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в течение одного рабочего дня.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 издает приказ о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обученииобучающегося в течение пяти рабочих дней с даты регистрации заявления. В приказе указываются реквизиты решения педагогического совета, которым рекомендовано повторное обучение, класс 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повторного обучения и дата, с которой обучающийся приступает к обучению в данном классе.</w:t>
      </w:r>
    </w:p>
    <w:p w:rsidR="0039205A" w:rsidRPr="004D56C0" w:rsidRDefault="003B09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5181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Перевод на </w:t>
      </w:r>
      <w:proofErr w:type="gramStart"/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адаптированной образовательной программе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 на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осуществляетсяисключительно с согласия родителей (законных представителей) обучающегося на основании рекомендаций психолого-медико-педагогической комиссии (далее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– ПМПК).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В заявлении родителей (законных представителей) указываются: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вид, уровень и (или) направленность адаптированной образовательной программы, на которую заявлен перевод;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д)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форма обучения;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язык обучения, родной язык из числа языков народов Российской Федерации, в том числе</w:t>
      </w:r>
      <w:r w:rsidRPr="004D56C0">
        <w:rPr>
          <w:lang w:val="ru-RU"/>
        </w:rPr>
        <w:br/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русского языка как родного языка, в пределах возможностей, предоставляемых школой.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 переводе на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вместе с рекомендациями ПМПК подается </w:t>
      </w:r>
      <w:r w:rsidR="00970780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Ответственное должностное лицо принимает заявление о переводе на</w:t>
      </w:r>
      <w:r w:rsidR="0095181D" w:rsidRPr="004D56C0">
        <w:rPr>
          <w:lang w:val="ru-RU"/>
        </w:rPr>
        <w:br/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школы в течение одного рабочего дня.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 издает приказ о переводе обучающегосяв течение пяти рабочих дней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с даты регистрации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39205A" w:rsidRPr="004D56C0" w:rsidRDefault="003B09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5181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обучающегося в другую организацию,</w:t>
      </w:r>
      <w:r w:rsidR="0095181D" w:rsidRPr="004D56C0">
        <w:rPr>
          <w:lang w:val="ru-RU"/>
        </w:rPr>
        <w:br/>
      </w:r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(обучающихся) в другую организацию, осуществляющую</w:t>
      </w:r>
      <w:r w:rsidR="0095181D" w:rsidRPr="004D56C0">
        <w:rPr>
          <w:lang w:val="ru-RU"/>
        </w:rPr>
        <w:br/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образовательную деятельность по образовательным программам начального общего, 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  <w:proofErr w:type="gramEnd"/>
    </w:p>
    <w:p w:rsidR="0039205A" w:rsidRPr="004D56C0" w:rsidRDefault="0095181D" w:rsidP="003B09C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39205A" w:rsidRPr="004D56C0" w:rsidRDefault="0095181D" w:rsidP="003B09C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прекращения деятельности школы, аннулирования лицензии на осуществление образовательной деятельности, лишения школы </w:t>
      </w:r>
      <w:proofErr w:type="spellStart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госаккредитации</w:t>
      </w:r>
      <w:proofErr w:type="spellEnd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полностью или по образовательной программе;</w:t>
      </w:r>
    </w:p>
    <w:p w:rsidR="0039205A" w:rsidRDefault="0095181D" w:rsidP="003B09C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6F2201" w:rsidRPr="006F2201" w:rsidRDefault="003B09C7" w:rsidP="003B09C7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F2201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6F2201" w:rsidRPr="006F2201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6F2201" w:rsidRPr="006F2201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совершеннолетний</w:t>
      </w:r>
      <w:proofErr w:type="gramEnd"/>
      <w:r w:rsidR="006F2201" w:rsidRPr="006F220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обучающийся или родители (законные представители) несовершеннолетнего обучающегося</w:t>
      </w:r>
      <w:r w:rsidR="006F2201">
        <w:rPr>
          <w:rFonts w:hAnsi="Times New Roman" w:cs="Times New Roman"/>
          <w:color w:val="000000"/>
          <w:sz w:val="24"/>
          <w:szCs w:val="24"/>
          <w:lang w:val="ru-RU"/>
        </w:rPr>
        <w:t xml:space="preserve"> пишут </w:t>
      </w:r>
      <w:r w:rsidR="006F2201" w:rsidRPr="006F2201">
        <w:rPr>
          <w:lang w:val="ru-RU"/>
        </w:rPr>
        <w:t>заявление об отчислении обучающегося в связи с переводом в принимающую организацию</w:t>
      </w:r>
      <w:r w:rsidR="006F2201">
        <w:rPr>
          <w:lang w:val="ru-RU"/>
        </w:rPr>
        <w:t>.</w:t>
      </w:r>
    </w:p>
    <w:p w:rsidR="006F2201" w:rsidRPr="006F2201" w:rsidRDefault="006F2201" w:rsidP="003B09C7">
      <w:pPr>
        <w:jc w:val="both"/>
        <w:rPr>
          <w:lang w:val="ru-RU"/>
        </w:rPr>
      </w:pPr>
      <w:r w:rsidRPr="006F2201">
        <w:t> </w:t>
      </w:r>
      <w:r w:rsidRPr="006F2201">
        <w:rPr>
          <w:lang w:val="ru-RU"/>
        </w:rPr>
        <w:t xml:space="preserve">В заявлении </w:t>
      </w:r>
      <w:r w:rsidR="00C8509C">
        <w:rPr>
          <w:lang w:val="ru-RU"/>
        </w:rPr>
        <w:t>указываются:</w:t>
      </w:r>
    </w:p>
    <w:p w:rsidR="006F2201" w:rsidRPr="006F2201" w:rsidRDefault="006F2201" w:rsidP="003B09C7">
      <w:pPr>
        <w:jc w:val="both"/>
        <w:rPr>
          <w:lang w:val="ru-RU"/>
        </w:rPr>
      </w:pPr>
      <w:r w:rsidRPr="006F2201">
        <w:rPr>
          <w:lang w:val="ru-RU"/>
        </w:rPr>
        <w:t xml:space="preserve">а) фамилия, имя, отчество (при </w:t>
      </w:r>
      <w:r>
        <w:rPr>
          <w:lang w:val="ru-RU"/>
        </w:rPr>
        <w:t xml:space="preserve">наличии) </w:t>
      </w:r>
      <w:proofErr w:type="gramStart"/>
      <w:r>
        <w:rPr>
          <w:lang w:val="ru-RU"/>
        </w:rPr>
        <w:t>обучающегося</w:t>
      </w:r>
      <w:proofErr w:type="gramEnd"/>
      <w:r>
        <w:rPr>
          <w:lang w:val="ru-RU"/>
        </w:rPr>
        <w:t>;</w:t>
      </w:r>
    </w:p>
    <w:p w:rsidR="006F2201" w:rsidRPr="006F2201" w:rsidRDefault="006F2201" w:rsidP="003B09C7">
      <w:pPr>
        <w:jc w:val="both"/>
        <w:rPr>
          <w:lang w:val="ru-RU"/>
        </w:rPr>
      </w:pPr>
      <w:r>
        <w:rPr>
          <w:lang w:val="ru-RU"/>
        </w:rPr>
        <w:t>б) дата рождения;</w:t>
      </w:r>
    </w:p>
    <w:p w:rsidR="006F2201" w:rsidRPr="006F2201" w:rsidRDefault="006F2201" w:rsidP="003B09C7">
      <w:pPr>
        <w:jc w:val="both"/>
        <w:rPr>
          <w:lang w:val="ru-RU"/>
        </w:rPr>
      </w:pPr>
      <w:r w:rsidRPr="006F2201">
        <w:rPr>
          <w:lang w:val="ru-RU"/>
        </w:rPr>
        <w:t xml:space="preserve">в) класс и </w:t>
      </w:r>
      <w:r>
        <w:rPr>
          <w:lang w:val="ru-RU"/>
        </w:rPr>
        <w:t>профиль обучения (при наличии);</w:t>
      </w:r>
    </w:p>
    <w:p w:rsidR="006F2201" w:rsidRDefault="006F2201" w:rsidP="003B09C7">
      <w:pPr>
        <w:jc w:val="both"/>
        <w:rPr>
          <w:lang w:val="ru-RU"/>
        </w:rPr>
      </w:pPr>
      <w:r w:rsidRPr="006F2201">
        <w:rPr>
          <w:lang w:val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</w:t>
      </w:r>
      <w:r>
        <w:rPr>
          <w:lang w:val="ru-RU"/>
        </w:rPr>
        <w:t>.</w:t>
      </w:r>
    </w:p>
    <w:p w:rsidR="006F2201" w:rsidRPr="006F2201" w:rsidRDefault="003B09C7" w:rsidP="003B09C7">
      <w:pPr>
        <w:jc w:val="both"/>
        <w:rPr>
          <w:lang w:val="ru-RU"/>
        </w:rPr>
      </w:pPr>
      <w:r>
        <w:rPr>
          <w:lang w:val="ru-RU"/>
        </w:rPr>
        <w:t>5</w:t>
      </w:r>
      <w:r w:rsidR="00C8509C">
        <w:rPr>
          <w:lang w:val="ru-RU"/>
        </w:rPr>
        <w:t>.3</w:t>
      </w:r>
      <w:r w:rsidR="006F2201" w:rsidRPr="006F2201">
        <w:rPr>
          <w:lang w:val="ru-RU"/>
        </w:rPr>
        <w:t xml:space="preserve"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C8509C">
        <w:rPr>
          <w:lang w:val="ru-RU"/>
        </w:rPr>
        <w:t>директор школы</w:t>
      </w:r>
      <w:r w:rsidR="006F2201" w:rsidRPr="006F2201">
        <w:rPr>
          <w:lang w:val="ru-RU"/>
        </w:rPr>
        <w:t xml:space="preserve"> в трехдневный срок издает </w:t>
      </w:r>
      <w:r w:rsidR="00C8509C">
        <w:rPr>
          <w:lang w:val="ru-RU"/>
        </w:rPr>
        <w:t>приказ</w:t>
      </w:r>
      <w:r w:rsidR="006F2201" w:rsidRPr="006F2201">
        <w:rPr>
          <w:lang w:val="ru-RU"/>
        </w:rPr>
        <w:t xml:space="preserve"> об отчислении обучающегося в порядке перевода с указанием принимающей организации.</w:t>
      </w:r>
    </w:p>
    <w:p w:rsidR="006F2201" w:rsidRPr="006F2201" w:rsidRDefault="003B09C7" w:rsidP="003B09C7">
      <w:pPr>
        <w:jc w:val="both"/>
        <w:rPr>
          <w:lang w:val="ru-RU"/>
        </w:rPr>
      </w:pPr>
      <w:r>
        <w:rPr>
          <w:lang w:val="ru-RU"/>
        </w:rPr>
        <w:t>5</w:t>
      </w:r>
      <w:r w:rsidR="00C8509C">
        <w:rPr>
          <w:lang w:val="ru-RU"/>
        </w:rPr>
        <w:t>.4</w:t>
      </w:r>
      <w:r w:rsidR="006F2201" w:rsidRPr="006F2201">
        <w:rPr>
          <w:lang w:val="ru-RU"/>
        </w:rPr>
        <w:t xml:space="preserve">. </w:t>
      </w:r>
      <w:r w:rsidR="00C8509C">
        <w:rPr>
          <w:lang w:val="ru-RU"/>
        </w:rPr>
        <w:t>Школа</w:t>
      </w:r>
      <w:r w:rsidR="006F2201" w:rsidRPr="006F2201">
        <w:rPr>
          <w:lang w:val="ru-RU"/>
        </w:rPr>
        <w:t xml:space="preserve"> выдает </w:t>
      </w:r>
      <w:proofErr w:type="gramStart"/>
      <w:r w:rsidR="006F2201" w:rsidRPr="006F2201">
        <w:rPr>
          <w:lang w:val="ru-RU"/>
        </w:rPr>
        <w:t>совершеннолетнему</w:t>
      </w:r>
      <w:proofErr w:type="gramEnd"/>
      <w:r w:rsidR="006F2201" w:rsidRPr="006F2201">
        <w:rPr>
          <w:lang w:val="ru-RU"/>
        </w:rPr>
        <w:t xml:space="preserve"> обучающемуся или родителям (законным представителям) несовершеннолетнего об</w:t>
      </w:r>
      <w:r w:rsidR="00C8509C">
        <w:rPr>
          <w:lang w:val="ru-RU"/>
        </w:rPr>
        <w:t>учающегося следующие документы:</w:t>
      </w:r>
    </w:p>
    <w:p w:rsidR="006F2201" w:rsidRPr="006F2201" w:rsidRDefault="00C8509C" w:rsidP="003B09C7">
      <w:pPr>
        <w:jc w:val="both"/>
        <w:rPr>
          <w:lang w:val="ru-RU"/>
        </w:rPr>
      </w:pPr>
      <w:r>
        <w:rPr>
          <w:lang w:val="ru-RU"/>
        </w:rPr>
        <w:t xml:space="preserve">личное дело </w:t>
      </w:r>
      <w:proofErr w:type="gramStart"/>
      <w:r>
        <w:rPr>
          <w:lang w:val="ru-RU"/>
        </w:rPr>
        <w:t>обучающегося</w:t>
      </w:r>
      <w:proofErr w:type="gramEnd"/>
      <w:r>
        <w:rPr>
          <w:lang w:val="ru-RU"/>
        </w:rPr>
        <w:t>;</w:t>
      </w:r>
    </w:p>
    <w:p w:rsidR="0039205A" w:rsidRPr="00C8509C" w:rsidRDefault="006F2201" w:rsidP="003B09C7">
      <w:pPr>
        <w:jc w:val="both"/>
        <w:rPr>
          <w:lang w:val="ru-RU"/>
        </w:rPr>
      </w:pPr>
      <w:r w:rsidRPr="006F2201">
        <w:rPr>
          <w:lang w:val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C8509C">
        <w:rPr>
          <w:lang w:val="ru-RU"/>
        </w:rPr>
        <w:t>школы</w:t>
      </w:r>
      <w:r w:rsidRPr="006F2201">
        <w:rPr>
          <w:lang w:val="ru-RU"/>
        </w:rPr>
        <w:t xml:space="preserve"> и подписью </w:t>
      </w:r>
      <w:r w:rsidR="00C8509C">
        <w:rPr>
          <w:lang w:val="ru-RU"/>
        </w:rPr>
        <w:t>директора школы</w:t>
      </w:r>
      <w:proofErr w:type="gramStart"/>
      <w:r w:rsidR="00C8509C">
        <w:rPr>
          <w:lang w:val="ru-RU"/>
        </w:rPr>
        <w:t>.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509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установленными в школе правилами делопроизводства.</w:t>
      </w:r>
    </w:p>
    <w:p w:rsidR="0039205A" w:rsidRPr="004D56C0" w:rsidRDefault="003B09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5181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 из школы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Прекращение образовательных отношений (отчисление обучающихся) возможно по</w:t>
      </w:r>
      <w:r w:rsidR="00826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в связи с получением образования (завершением обучения);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досрочно по основаниям, установленным законом.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При прекращении образовательных отношений в связи с получением образования</w:t>
      </w:r>
      <w:r w:rsidR="0095181D" w:rsidRPr="004D56C0">
        <w:rPr>
          <w:lang w:val="ru-RU"/>
        </w:rPr>
        <w:br/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(завершением обучения) на основании результатов государственной итоговой аттестации и решения педагогического совета директор школыиздает приказ об отчислении обучающегося и выдаче ему аттестата.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образовательных отношений по инициативе совершеннолетнегообучающегося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.3.1.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В заявлении указываются: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фамилия, имя, отчество (при наличии) </w:t>
      </w:r>
      <w:proofErr w:type="gramStart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дата отчисления в связи с изменением формы получения образования.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.3.2.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Заявление об отчислении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изменением формы получения образования </w:t>
      </w:r>
      <w:r w:rsidR="0095181D" w:rsidRPr="003B09C7">
        <w:rPr>
          <w:rFonts w:hAnsi="Times New Roman" w:cs="Times New Roman"/>
          <w:color w:val="000000"/>
          <w:sz w:val="24"/>
          <w:szCs w:val="24"/>
          <w:lang w:val="ru-RU"/>
        </w:rPr>
        <w:t xml:space="preserve">подается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.3.3.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Ответственное должностное </w:t>
      </w:r>
      <w:r w:rsidR="0095181D" w:rsidRPr="003B09C7">
        <w:rPr>
          <w:rFonts w:hAnsi="Times New Roman" w:cs="Times New Roman"/>
          <w:color w:val="000000"/>
          <w:sz w:val="24"/>
          <w:szCs w:val="24"/>
          <w:lang w:val="ru-RU"/>
        </w:rPr>
        <w:t xml:space="preserve">лицо 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принимает заявление об отчислении в связи с изменением формы получения образования, если оно соответствует требованиям, установленным в пунктах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.3,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.3.1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 соответствии с установленными в школе правиламиделопроизводства и передается на рассмотрение директору школы в течение одного рабочего дня.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.3.4.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Заявление об отчислении в связи с изменением формы получения образования рассматривается директором школы в течение пяти рабочих дней.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.3.5.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 </w:t>
      </w:r>
      <w:r w:rsidR="0095181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об отчисленииобучающегося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в связи с изменением формы получения образования в течение одного рабочего дня с момента принятия решения об удовлетворении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заявления. В приказе указывается дата отчисления.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.3.6.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Заявление об отчислении обучающегося в связи с изменением формы получения</w:t>
      </w:r>
      <w:r w:rsidR="0095181D" w:rsidRPr="004D56C0">
        <w:rPr>
          <w:lang w:val="ru-RU"/>
        </w:rPr>
        <w:br/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может быть отозвано заявителем или отчисление по нему может быть 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.3.7.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оформляется в письменном виде, заверяется личной подписью лица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одававшего заявление на отчисление в связи с изменением формы получения образования и подается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.3.8.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регистрируется в соответствии с установленными в школе правиламиделопроизводства.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.3.9.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директор школы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  <w:proofErr w:type="gramEnd"/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.3.10.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несовершеннолетнего обучающегося</w:t>
      </w:r>
      <w:r w:rsidR="0095181D" w:rsidRPr="004D56C0">
        <w:rPr>
          <w:lang w:val="ru-RU"/>
        </w:rPr>
        <w:br/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.3.11.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</w:t>
      </w:r>
      <w:r w:rsidR="0095181D" w:rsidRPr="004D56C0">
        <w:rPr>
          <w:lang w:val="ru-RU"/>
        </w:rPr>
        <w:br/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</w:t>
      </w:r>
      <w:r w:rsidRPr="004D56C0">
        <w:rPr>
          <w:lang w:val="ru-RU"/>
        </w:rPr>
        <w:br/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обучающегося от ознакомления с уведомлением ответственное должностное лицо 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.3.12.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)н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Издание приказа об отчислении осуществляется в порядке, предусмотренном в пункте</w:t>
      </w:r>
      <w:bookmarkStart w:id="0" w:name="_GoBack"/>
      <w:bookmarkEnd w:id="0"/>
      <w:r w:rsidR="003B09C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.3.5настоящего порядка.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.3.13.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в течение срока, указанного в уведомлении, родители (законные представители)несовершеннолетнего обучающегося не приняли единого решения вопросу изменения формыполучения обучающимся образования, директор школы вправеотказать в удовлетворении заявления на отчисление. Отметка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 отказе в отчислении в связи с изменением формы получения образования с указанием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.3.14.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.3.15.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</w:t>
      </w:r>
      <w:r w:rsidR="0095181D" w:rsidRPr="004D56C0">
        <w:rPr>
          <w:lang w:val="ru-RU"/>
        </w:rPr>
        <w:br/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39205A" w:rsidRPr="004D56C0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4D56C0">
        <w:rPr>
          <w:lang w:val="ru-RU"/>
        </w:rPr>
        <w:br/>
      </w: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уведомлением директор школы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39205A" w:rsidRPr="004D56C0" w:rsidRDefault="003B09C7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95181D">
        <w:rPr>
          <w:rFonts w:hAnsi="Times New Roman" w:cs="Times New Roman"/>
          <w:color w:val="000000"/>
          <w:sz w:val="24"/>
          <w:szCs w:val="24"/>
        </w:rPr>
        <w:t> </w:t>
      </w:r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Досрочное прекращение образовательных отношений по инициативе школы возможно вслучае применения к </w:t>
      </w:r>
      <w:proofErr w:type="gramStart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95181D" w:rsidRPr="004D56C0">
        <w:rPr>
          <w:rFonts w:hAnsi="Times New Roman" w:cs="Times New Roman"/>
          <w:color w:val="000000"/>
          <w:sz w:val="24"/>
          <w:szCs w:val="24"/>
          <w:lang w:val="ru-RU"/>
        </w:rPr>
        <w:t>, достигшему возраста 15 лет, отчисления как мерыдисциплинарного взыскания.</w:t>
      </w:r>
    </w:p>
    <w:p w:rsidR="0039205A" w:rsidRDefault="0095181D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 к </w:t>
      </w:r>
      <w:proofErr w:type="gramStart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4D56C0">
        <w:rPr>
          <w:rFonts w:hAnsi="Times New Roman" w:cs="Times New Roman"/>
          <w:color w:val="000000"/>
          <w:sz w:val="24"/>
          <w:szCs w:val="24"/>
          <w:lang w:val="ru-RU"/>
        </w:rPr>
        <w:t xml:space="preserve">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p w:rsidR="00F7098C" w:rsidRDefault="00F7098C" w:rsidP="00F7098C">
      <w:pPr>
        <w:jc w:val="center"/>
        <w:rPr>
          <w:lang w:val="ru-RU"/>
        </w:rPr>
      </w:pPr>
      <w:r>
        <w:rPr>
          <w:lang w:val="ru-RU"/>
        </w:rPr>
        <w:t>7</w:t>
      </w:r>
      <w:r w:rsidRPr="00F7098C">
        <w:rPr>
          <w:b/>
          <w:lang w:val="ru-RU"/>
        </w:rPr>
        <w:t xml:space="preserve">. Восстановление </w:t>
      </w:r>
      <w:proofErr w:type="gramStart"/>
      <w:r>
        <w:rPr>
          <w:b/>
          <w:lang w:val="ru-RU"/>
        </w:rPr>
        <w:t>обучающихся</w:t>
      </w:r>
      <w:proofErr w:type="gramEnd"/>
    </w:p>
    <w:p w:rsidR="00F7098C" w:rsidRDefault="00F7098C" w:rsidP="003B09C7">
      <w:pPr>
        <w:jc w:val="both"/>
        <w:rPr>
          <w:lang w:val="ru-RU"/>
        </w:rPr>
      </w:pPr>
      <w:r>
        <w:rPr>
          <w:lang w:val="ru-RU"/>
        </w:rPr>
        <w:t>7</w:t>
      </w:r>
      <w:r w:rsidRPr="00F7098C">
        <w:rPr>
          <w:lang w:val="ru-RU"/>
        </w:rPr>
        <w:t xml:space="preserve">.1. Восстановление </w:t>
      </w:r>
      <w:r>
        <w:rPr>
          <w:lang w:val="ru-RU"/>
        </w:rPr>
        <w:t>об</w:t>
      </w:r>
      <w:r w:rsidRPr="00F7098C">
        <w:rPr>
          <w:lang w:val="ru-RU"/>
        </w:rPr>
        <w:t>уча</w:t>
      </w:r>
      <w:r>
        <w:rPr>
          <w:lang w:val="ru-RU"/>
        </w:rPr>
        <w:t>ю</w:t>
      </w:r>
      <w:r w:rsidRPr="00F7098C">
        <w:rPr>
          <w:lang w:val="ru-RU"/>
        </w:rPr>
        <w:t xml:space="preserve">щегося в </w:t>
      </w:r>
      <w:r>
        <w:rPr>
          <w:lang w:val="ru-RU"/>
        </w:rPr>
        <w:t>ш</w:t>
      </w:r>
      <w:r w:rsidRPr="00F7098C">
        <w:rPr>
          <w:lang w:val="ru-RU"/>
        </w:rPr>
        <w:t xml:space="preserve">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учащихся в </w:t>
      </w:r>
      <w:r>
        <w:rPr>
          <w:lang w:val="ru-RU"/>
        </w:rPr>
        <w:t>ш</w:t>
      </w:r>
      <w:r w:rsidRPr="00F7098C">
        <w:rPr>
          <w:lang w:val="ru-RU"/>
        </w:rPr>
        <w:t xml:space="preserve">колу. </w:t>
      </w:r>
    </w:p>
    <w:p w:rsidR="00F7098C" w:rsidRDefault="00F7098C" w:rsidP="003B09C7">
      <w:pPr>
        <w:jc w:val="both"/>
        <w:rPr>
          <w:lang w:val="ru-RU"/>
        </w:rPr>
      </w:pPr>
      <w:r>
        <w:rPr>
          <w:lang w:val="ru-RU"/>
        </w:rPr>
        <w:t>7</w:t>
      </w:r>
      <w:r w:rsidRPr="00F7098C">
        <w:rPr>
          <w:lang w:val="ru-RU"/>
        </w:rPr>
        <w:t xml:space="preserve">.2. Лица, отчисленные ранее из </w:t>
      </w:r>
      <w:r>
        <w:rPr>
          <w:lang w:val="ru-RU"/>
        </w:rPr>
        <w:t>ш</w:t>
      </w:r>
      <w:r w:rsidRPr="00F7098C">
        <w:rPr>
          <w:lang w:val="ru-RU"/>
        </w:rPr>
        <w:t xml:space="preserve">колы, не завершившие образование по основной образовательной программе, имеют право на восстановление в число </w:t>
      </w:r>
      <w:proofErr w:type="gramStart"/>
      <w:r>
        <w:rPr>
          <w:lang w:val="ru-RU"/>
        </w:rPr>
        <w:t>об</w:t>
      </w:r>
      <w:r w:rsidRPr="00F7098C">
        <w:rPr>
          <w:lang w:val="ru-RU"/>
        </w:rPr>
        <w:t>уча</w:t>
      </w:r>
      <w:r>
        <w:rPr>
          <w:lang w:val="ru-RU"/>
        </w:rPr>
        <w:t>ю</w:t>
      </w:r>
      <w:r w:rsidRPr="00F7098C">
        <w:rPr>
          <w:lang w:val="ru-RU"/>
        </w:rPr>
        <w:t>щихся</w:t>
      </w:r>
      <w:proofErr w:type="gramEnd"/>
      <w:r w:rsidRPr="00F7098C">
        <w:rPr>
          <w:lang w:val="ru-RU"/>
        </w:rPr>
        <w:t xml:space="preserve"> </w:t>
      </w:r>
      <w:r>
        <w:rPr>
          <w:lang w:val="ru-RU"/>
        </w:rPr>
        <w:t>ш</w:t>
      </w:r>
      <w:r w:rsidRPr="00F7098C">
        <w:rPr>
          <w:lang w:val="ru-RU"/>
        </w:rPr>
        <w:t>колы независимо от продолжительности перерыва в учебе, причины отчисления.</w:t>
      </w:r>
    </w:p>
    <w:p w:rsidR="00F7098C" w:rsidRDefault="00F7098C" w:rsidP="003B09C7">
      <w:pPr>
        <w:jc w:val="both"/>
        <w:rPr>
          <w:lang w:val="ru-RU"/>
        </w:rPr>
      </w:pPr>
      <w:r>
        <w:rPr>
          <w:lang w:val="ru-RU"/>
        </w:rPr>
        <w:t>7</w:t>
      </w:r>
      <w:r w:rsidRPr="00F7098C">
        <w:rPr>
          <w:lang w:val="ru-RU"/>
        </w:rPr>
        <w:t xml:space="preserve">.3. Право на восстановление в </w:t>
      </w:r>
      <w:r>
        <w:rPr>
          <w:lang w:val="ru-RU"/>
        </w:rPr>
        <w:t>ш</w:t>
      </w:r>
      <w:r w:rsidRPr="00F7098C">
        <w:rPr>
          <w:lang w:val="ru-RU"/>
        </w:rPr>
        <w:t xml:space="preserve">колу имеют лица, не достигшие возраста восемнадцати лет. </w:t>
      </w:r>
      <w:r>
        <w:rPr>
          <w:lang w:val="ru-RU"/>
        </w:rPr>
        <w:t>7</w:t>
      </w:r>
      <w:r w:rsidRPr="00F7098C">
        <w:rPr>
          <w:lang w:val="ru-RU"/>
        </w:rPr>
        <w:t xml:space="preserve">.4. Восстановление </w:t>
      </w:r>
      <w:r>
        <w:rPr>
          <w:lang w:val="ru-RU"/>
        </w:rPr>
        <w:t>об</w:t>
      </w:r>
      <w:r w:rsidRPr="00F7098C">
        <w:rPr>
          <w:lang w:val="ru-RU"/>
        </w:rPr>
        <w:t>уча</w:t>
      </w:r>
      <w:r>
        <w:rPr>
          <w:lang w:val="ru-RU"/>
        </w:rPr>
        <w:t>ю</w:t>
      </w:r>
      <w:r w:rsidRPr="00F7098C">
        <w:rPr>
          <w:lang w:val="ru-RU"/>
        </w:rPr>
        <w:t xml:space="preserve">щегося производится на основании личного заявления родителей (законных представителей) на имя директора </w:t>
      </w:r>
      <w:r>
        <w:rPr>
          <w:lang w:val="ru-RU"/>
        </w:rPr>
        <w:t>ш</w:t>
      </w:r>
      <w:r w:rsidRPr="00F7098C">
        <w:rPr>
          <w:lang w:val="ru-RU"/>
        </w:rPr>
        <w:t xml:space="preserve">колы. </w:t>
      </w:r>
    </w:p>
    <w:p w:rsidR="00F7098C" w:rsidRDefault="00F7098C" w:rsidP="003B09C7">
      <w:pPr>
        <w:jc w:val="both"/>
        <w:rPr>
          <w:lang w:val="ru-RU"/>
        </w:rPr>
      </w:pPr>
      <w:r>
        <w:rPr>
          <w:lang w:val="ru-RU"/>
        </w:rPr>
        <w:lastRenderedPageBreak/>
        <w:t>7</w:t>
      </w:r>
      <w:r w:rsidRPr="00F7098C">
        <w:rPr>
          <w:lang w:val="ru-RU"/>
        </w:rPr>
        <w:t xml:space="preserve">.5. Решение о восстановлении учащегося принимает директор </w:t>
      </w:r>
      <w:r>
        <w:rPr>
          <w:lang w:val="ru-RU"/>
        </w:rPr>
        <w:t>ш</w:t>
      </w:r>
      <w:r w:rsidRPr="00F7098C">
        <w:rPr>
          <w:lang w:val="ru-RU"/>
        </w:rPr>
        <w:t xml:space="preserve">колы, что оформляется соответствующим приказом. </w:t>
      </w:r>
    </w:p>
    <w:p w:rsidR="00F7098C" w:rsidRDefault="00F7098C" w:rsidP="003B09C7">
      <w:pPr>
        <w:jc w:val="both"/>
        <w:rPr>
          <w:lang w:val="ru-RU"/>
        </w:rPr>
      </w:pPr>
      <w:r>
        <w:rPr>
          <w:lang w:val="ru-RU"/>
        </w:rPr>
        <w:t>7</w:t>
      </w:r>
      <w:r w:rsidRPr="00F7098C">
        <w:rPr>
          <w:lang w:val="ru-RU"/>
        </w:rPr>
        <w:t xml:space="preserve">.6. При восстановлении в </w:t>
      </w:r>
      <w:r>
        <w:rPr>
          <w:lang w:val="ru-RU"/>
        </w:rPr>
        <w:t>ш</w:t>
      </w:r>
      <w:r w:rsidRPr="00F7098C">
        <w:rPr>
          <w:lang w:val="ru-RU"/>
        </w:rPr>
        <w:t>колу заместители директора по учебной работе устанавливают порядок и сроки ликвидации академической задолженности (при наличии таковой).</w:t>
      </w:r>
    </w:p>
    <w:p w:rsidR="00F7098C" w:rsidRPr="00F7098C" w:rsidRDefault="00F7098C" w:rsidP="003B09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98C">
        <w:rPr>
          <w:lang w:val="ru-RU"/>
        </w:rPr>
        <w:t xml:space="preserve"> </w:t>
      </w:r>
      <w:r>
        <w:rPr>
          <w:lang w:val="ru-RU"/>
        </w:rPr>
        <w:t>7</w:t>
      </w:r>
      <w:r w:rsidRPr="00F7098C">
        <w:rPr>
          <w:lang w:val="ru-RU"/>
        </w:rPr>
        <w:t xml:space="preserve">.7. Учащимся, восстановленным в </w:t>
      </w:r>
      <w:r>
        <w:rPr>
          <w:lang w:val="ru-RU"/>
        </w:rPr>
        <w:t>ш</w:t>
      </w:r>
      <w:r w:rsidRPr="00F7098C">
        <w:rPr>
          <w:lang w:val="ru-RU"/>
        </w:rPr>
        <w:t>колу и успешно прошедшим государственную итоговую аттестацию, выдается документ об образовании установленного образца.</w:t>
      </w:r>
    </w:p>
    <w:sectPr w:rsidR="00F7098C" w:rsidRPr="00F7098C" w:rsidSect="00F6791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7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37E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9205A"/>
    <w:rsid w:val="003B09C7"/>
    <w:rsid w:val="003C133D"/>
    <w:rsid w:val="00437437"/>
    <w:rsid w:val="004D56C0"/>
    <w:rsid w:val="004F7E17"/>
    <w:rsid w:val="00555F92"/>
    <w:rsid w:val="005A05CE"/>
    <w:rsid w:val="00653AF6"/>
    <w:rsid w:val="006C1E4D"/>
    <w:rsid w:val="006F2201"/>
    <w:rsid w:val="00703CC9"/>
    <w:rsid w:val="008265A7"/>
    <w:rsid w:val="0095181D"/>
    <w:rsid w:val="00970780"/>
    <w:rsid w:val="00B73A5A"/>
    <w:rsid w:val="00C8509C"/>
    <w:rsid w:val="00C86D16"/>
    <w:rsid w:val="00E438A1"/>
    <w:rsid w:val="00F01E19"/>
    <w:rsid w:val="00F6791C"/>
    <w:rsid w:val="00F7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6F22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F2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6F22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F2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3438-B154-4505-BF5B-C04360A6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ученик</cp:lastModifiedBy>
  <cp:revision>11</cp:revision>
  <dcterms:created xsi:type="dcterms:W3CDTF">2011-11-02T04:15:00Z</dcterms:created>
  <dcterms:modified xsi:type="dcterms:W3CDTF">2021-06-07T13:04:00Z</dcterms:modified>
</cp:coreProperties>
</file>